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653E" w14:textId="637E8B5A" w:rsidR="006A30A2" w:rsidRPr="00642C93" w:rsidRDefault="00003AFC" w:rsidP="00003AFC">
      <w:pPr>
        <w:jc w:val="center"/>
        <w:rPr>
          <w:b/>
          <w:sz w:val="32"/>
          <w:szCs w:val="32"/>
        </w:rPr>
      </w:pPr>
      <w:r w:rsidRPr="00642C93">
        <w:rPr>
          <w:b/>
          <w:sz w:val="32"/>
          <w:szCs w:val="32"/>
        </w:rPr>
        <w:t>POST-CLA</w:t>
      </w:r>
      <w:r w:rsidR="00A8276F" w:rsidRPr="00642C93">
        <w:rPr>
          <w:b/>
          <w:sz w:val="32"/>
          <w:szCs w:val="32"/>
        </w:rPr>
        <w:t>S</w:t>
      </w:r>
      <w:r w:rsidRPr="00642C93">
        <w:rPr>
          <w:b/>
          <w:sz w:val="32"/>
          <w:szCs w:val="32"/>
        </w:rPr>
        <w:t>S TRANSFER OF LEARNING</w:t>
      </w:r>
    </w:p>
    <w:p w14:paraId="7D0F41D3" w14:textId="6D2D3419" w:rsidR="00003AFC" w:rsidRPr="00642C93" w:rsidRDefault="00003AFC" w:rsidP="00003AFC">
      <w:pPr>
        <w:jc w:val="center"/>
        <w:rPr>
          <w:b/>
          <w:sz w:val="32"/>
          <w:szCs w:val="32"/>
        </w:rPr>
      </w:pPr>
      <w:r w:rsidRPr="00642C93">
        <w:rPr>
          <w:b/>
          <w:sz w:val="32"/>
          <w:szCs w:val="32"/>
        </w:rPr>
        <w:t>CWS3061W</w:t>
      </w:r>
      <w:r w:rsidR="00642C93" w:rsidRPr="00642C93">
        <w:rPr>
          <w:b/>
          <w:sz w:val="32"/>
          <w:szCs w:val="32"/>
        </w:rPr>
        <w:t xml:space="preserve"> </w:t>
      </w:r>
      <w:r w:rsidRPr="00642C93">
        <w:rPr>
          <w:b/>
          <w:sz w:val="32"/>
          <w:szCs w:val="32"/>
        </w:rPr>
        <w:t>PERMANENCY PLANNING WITH TEENS</w:t>
      </w:r>
    </w:p>
    <w:p w14:paraId="298BA1F0" w14:textId="04EBAFEA" w:rsidR="00003AFC" w:rsidRDefault="00003AFC" w:rsidP="00003AFC">
      <w:pPr>
        <w:rPr>
          <w:sz w:val="32"/>
          <w:szCs w:val="32"/>
        </w:rPr>
      </w:pPr>
    </w:p>
    <w:p w14:paraId="60C8584E" w14:textId="4A3ABC71" w:rsidR="00003AFC" w:rsidRDefault="00A8276F" w:rsidP="00A827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Tell your supervisor about the Youth Welfare Approach by explaining the following graphic:</w:t>
      </w:r>
    </w:p>
    <w:p w14:paraId="4A5C10FE" w14:textId="77777777" w:rsidR="00642C93" w:rsidRDefault="00642C93" w:rsidP="00642C93">
      <w:pPr>
        <w:pStyle w:val="ListParagraph"/>
        <w:rPr>
          <w:sz w:val="28"/>
          <w:szCs w:val="28"/>
        </w:rPr>
      </w:pPr>
    </w:p>
    <w:p w14:paraId="79DB6125" w14:textId="2F397498" w:rsidR="00A8276F" w:rsidRPr="00642C93" w:rsidRDefault="00642C93" w:rsidP="00A8276F">
      <w:pPr>
        <w:rPr>
          <w:color w:val="FF0000"/>
          <w:sz w:val="28"/>
          <w:szCs w:val="28"/>
        </w:rPr>
      </w:pPr>
      <w:r w:rsidRPr="00642C93">
        <w:rPr>
          <w:color w:val="C00000"/>
          <w:sz w:val="28"/>
          <w:szCs w:val="28"/>
        </w:rPr>
        <w:t>Shifting from…      Shifting to…</w:t>
      </w:r>
    </w:p>
    <w:p w14:paraId="0DFFC4AE" w14:textId="3D4E2AD5" w:rsidR="00A8276F" w:rsidRDefault="00A8276F" w:rsidP="00A8276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9E07F29" wp14:editId="6B8A8CF3">
            <wp:extent cx="3727938" cy="2240783"/>
            <wp:effectExtent l="0" t="0" r="25400" b="6477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4A0F5E6-04DC-44B8-9AEF-1316E1313C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14:paraId="7ACDFE39" w14:textId="6DE95B88" w:rsidR="00A8276F" w:rsidRDefault="00A8276F" w:rsidP="00A8276F">
      <w:pPr>
        <w:rPr>
          <w:sz w:val="28"/>
          <w:szCs w:val="28"/>
        </w:rPr>
      </w:pPr>
    </w:p>
    <w:p w14:paraId="5FA30967" w14:textId="77777777" w:rsidR="00642C93" w:rsidRDefault="00A8276F" w:rsidP="00A827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Share the work you did in class on the youth</w:t>
      </w:r>
      <w:r w:rsidR="00642C93">
        <w:rPr>
          <w:sz w:val="28"/>
          <w:szCs w:val="28"/>
        </w:rPr>
        <w:t xml:space="preserve"> you brought with you to class </w:t>
      </w:r>
      <w:r>
        <w:rPr>
          <w:sz w:val="28"/>
          <w:szCs w:val="28"/>
        </w:rPr>
        <w:t xml:space="preserve">and ask how you can implement the plan </w:t>
      </w:r>
      <w:r w:rsidR="00642C93">
        <w:rPr>
          <w:sz w:val="28"/>
          <w:szCs w:val="28"/>
        </w:rPr>
        <w:t>and activities.</w:t>
      </w:r>
    </w:p>
    <w:p w14:paraId="2C696B37" w14:textId="0CDEEFD2" w:rsidR="00A8276F" w:rsidRDefault="00A8276F" w:rsidP="00642C9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0A5F85" w14:textId="49F62641" w:rsidR="00A8276F" w:rsidRDefault="00A8276F" w:rsidP="00A8276F">
      <w:pPr>
        <w:rPr>
          <w:sz w:val="28"/>
          <w:szCs w:val="28"/>
        </w:rPr>
      </w:pPr>
    </w:p>
    <w:p w14:paraId="0326605C" w14:textId="08B4F95B" w:rsidR="00A8276F" w:rsidRPr="00A8276F" w:rsidRDefault="00A8276F" w:rsidP="00A827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Share the concept of good-better-best work and share two ideas of how you would like to elevate your work.</w:t>
      </w:r>
    </w:p>
    <w:p w14:paraId="76848409" w14:textId="77777777" w:rsidR="00A8276F" w:rsidRPr="00A8276F" w:rsidRDefault="00A8276F" w:rsidP="00A8276F">
      <w:pPr>
        <w:rPr>
          <w:sz w:val="28"/>
          <w:szCs w:val="28"/>
        </w:rPr>
      </w:pPr>
    </w:p>
    <w:sectPr w:rsidR="00A8276F" w:rsidRPr="00A82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6872"/>
    <w:multiLevelType w:val="hybridMultilevel"/>
    <w:tmpl w:val="2DFEE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743AE"/>
    <w:multiLevelType w:val="hybridMultilevel"/>
    <w:tmpl w:val="F5A08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FC"/>
    <w:rsid w:val="00003AFC"/>
    <w:rsid w:val="00642C93"/>
    <w:rsid w:val="00914272"/>
    <w:rsid w:val="00A8276F"/>
    <w:rsid w:val="00BA45D1"/>
    <w:rsid w:val="00C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779A"/>
  <w15:chartTrackingRefBased/>
  <w15:docId w15:val="{B965390A-28B9-4E00-9FFA-3054BE88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996CA8-6A5F-45D9-B3B5-F1CAA70E9D7F}" type="doc">
      <dgm:prSet loTypeId="urn:microsoft.com/office/officeart/2005/8/layout/vList5" loCatId="list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41747162-BFD8-4440-9789-7C5F22C3FB1A}">
      <dgm:prSet phldrT="[Text]"/>
      <dgm:spPr/>
      <dgm:t>
        <a:bodyPr/>
        <a:lstStyle/>
        <a:p>
          <a:r>
            <a:rPr lang="en-US" dirty="0"/>
            <a:t>Reactive</a:t>
          </a:r>
        </a:p>
      </dgm:t>
    </dgm:pt>
    <dgm:pt modelId="{55934F9F-E072-4602-B037-BAE16D92B3E1}" type="parTrans" cxnId="{EB3ABB0A-0D5D-49FB-86B9-7B14B39AA9F6}">
      <dgm:prSet/>
      <dgm:spPr/>
      <dgm:t>
        <a:bodyPr/>
        <a:lstStyle/>
        <a:p>
          <a:endParaRPr lang="en-US"/>
        </a:p>
      </dgm:t>
    </dgm:pt>
    <dgm:pt modelId="{CFF93118-FFCD-4333-8E49-441426EB7A45}" type="sibTrans" cxnId="{EB3ABB0A-0D5D-49FB-86B9-7B14B39AA9F6}">
      <dgm:prSet/>
      <dgm:spPr/>
      <dgm:t>
        <a:bodyPr/>
        <a:lstStyle/>
        <a:p>
          <a:endParaRPr lang="en-US"/>
        </a:p>
      </dgm:t>
    </dgm:pt>
    <dgm:pt modelId="{46EEDB0F-4B8C-485B-BDF0-4370DEA80A81}">
      <dgm:prSet phldrT="[Text]"/>
      <dgm:spPr>
        <a:solidFill>
          <a:schemeClr val="bg2">
            <a:lumMod val="75000"/>
            <a:alpha val="90000"/>
          </a:schemeClr>
        </a:solidFill>
      </dgm:spPr>
      <dgm:t>
        <a:bodyPr/>
        <a:lstStyle/>
        <a:p>
          <a:r>
            <a:rPr lang="en-US" dirty="0"/>
            <a:t>Proactive</a:t>
          </a:r>
        </a:p>
      </dgm:t>
    </dgm:pt>
    <dgm:pt modelId="{CEC2C301-E66F-4831-8792-55D7F79B7BF9}" type="parTrans" cxnId="{4D556EC3-C06F-473A-9650-EFEDAA3861F2}">
      <dgm:prSet/>
      <dgm:spPr/>
      <dgm:t>
        <a:bodyPr/>
        <a:lstStyle/>
        <a:p>
          <a:endParaRPr lang="en-US"/>
        </a:p>
      </dgm:t>
    </dgm:pt>
    <dgm:pt modelId="{7C7F7721-EFD4-41A5-9CF3-1139D091CB1A}" type="sibTrans" cxnId="{4D556EC3-C06F-473A-9650-EFEDAA3861F2}">
      <dgm:prSet/>
      <dgm:spPr/>
      <dgm:t>
        <a:bodyPr/>
        <a:lstStyle/>
        <a:p>
          <a:endParaRPr lang="en-US"/>
        </a:p>
      </dgm:t>
    </dgm:pt>
    <dgm:pt modelId="{FC423403-D90E-4AEB-BE53-E547F3044A19}">
      <dgm:prSet phldrT="[Text]"/>
      <dgm:spPr/>
      <dgm:t>
        <a:bodyPr/>
        <a:lstStyle/>
        <a:p>
          <a:r>
            <a:rPr lang="en-US" dirty="0"/>
            <a:t>Case-Driven</a:t>
          </a:r>
        </a:p>
      </dgm:t>
    </dgm:pt>
    <dgm:pt modelId="{F1633A65-C165-42F1-9F17-13FB8B1E76A4}" type="parTrans" cxnId="{4B363BF5-9E1F-422A-BDF3-C81C87B0FD6B}">
      <dgm:prSet/>
      <dgm:spPr/>
      <dgm:t>
        <a:bodyPr/>
        <a:lstStyle/>
        <a:p>
          <a:endParaRPr lang="en-US"/>
        </a:p>
      </dgm:t>
    </dgm:pt>
    <dgm:pt modelId="{E0B90DC3-C022-46C1-95B5-8B645482B0A0}" type="sibTrans" cxnId="{4B363BF5-9E1F-422A-BDF3-C81C87B0FD6B}">
      <dgm:prSet/>
      <dgm:spPr/>
      <dgm:t>
        <a:bodyPr/>
        <a:lstStyle/>
        <a:p>
          <a:endParaRPr lang="en-US"/>
        </a:p>
      </dgm:t>
    </dgm:pt>
    <dgm:pt modelId="{2D9D3F89-8A0D-4DD4-9275-1E3428B0A2CA}">
      <dgm:prSet phldrT="[Text]"/>
      <dgm:spPr>
        <a:solidFill>
          <a:schemeClr val="bg2">
            <a:lumMod val="75000"/>
            <a:alpha val="90000"/>
          </a:schemeClr>
        </a:solidFill>
      </dgm:spPr>
      <dgm:t>
        <a:bodyPr/>
        <a:lstStyle/>
        <a:p>
          <a:r>
            <a:rPr lang="en-US" dirty="0"/>
            <a:t>Youth-Driven</a:t>
          </a:r>
        </a:p>
      </dgm:t>
    </dgm:pt>
    <dgm:pt modelId="{CDBA1E66-6CB3-4254-B005-C24C25D774C3}" type="parTrans" cxnId="{09DDE23C-4ADD-47F3-9CE9-B11EF8E5734D}">
      <dgm:prSet/>
      <dgm:spPr/>
      <dgm:t>
        <a:bodyPr/>
        <a:lstStyle/>
        <a:p>
          <a:endParaRPr lang="en-US"/>
        </a:p>
      </dgm:t>
    </dgm:pt>
    <dgm:pt modelId="{13EB1AAD-75A3-4A90-AC3F-8BB1344A2E95}" type="sibTrans" cxnId="{09DDE23C-4ADD-47F3-9CE9-B11EF8E5734D}">
      <dgm:prSet/>
      <dgm:spPr/>
      <dgm:t>
        <a:bodyPr/>
        <a:lstStyle/>
        <a:p>
          <a:endParaRPr lang="en-US"/>
        </a:p>
      </dgm:t>
    </dgm:pt>
    <dgm:pt modelId="{254EAC05-83B5-41DC-8C04-46DC7B454D09}">
      <dgm:prSet/>
      <dgm:spPr/>
      <dgm:t>
        <a:bodyPr/>
        <a:lstStyle/>
        <a:p>
          <a:r>
            <a:rPr lang="en-US" dirty="0"/>
            <a:t>Protection Focused</a:t>
          </a:r>
        </a:p>
      </dgm:t>
    </dgm:pt>
    <dgm:pt modelId="{316ED3ED-C5DB-4D67-B998-D05638033ADA}" type="parTrans" cxnId="{FB70D8EA-4736-41CA-B22C-E494078A3C46}">
      <dgm:prSet/>
      <dgm:spPr/>
      <dgm:t>
        <a:bodyPr/>
        <a:lstStyle/>
        <a:p>
          <a:endParaRPr lang="en-US"/>
        </a:p>
      </dgm:t>
    </dgm:pt>
    <dgm:pt modelId="{71D66DE9-E11A-4835-A533-773722720FAD}" type="sibTrans" cxnId="{FB70D8EA-4736-41CA-B22C-E494078A3C46}">
      <dgm:prSet/>
      <dgm:spPr/>
      <dgm:t>
        <a:bodyPr/>
        <a:lstStyle/>
        <a:p>
          <a:endParaRPr lang="en-US"/>
        </a:p>
      </dgm:t>
    </dgm:pt>
    <dgm:pt modelId="{36199228-AA5A-4E31-A75C-A1C4343DC135}">
      <dgm:prSet phldrT="[Text]"/>
      <dgm:spPr>
        <a:solidFill>
          <a:schemeClr val="bg2">
            <a:lumMod val="75000"/>
            <a:alpha val="90000"/>
          </a:schemeClr>
        </a:solidFill>
      </dgm:spPr>
      <dgm:t>
        <a:bodyPr/>
        <a:lstStyle/>
        <a:p>
          <a:r>
            <a:rPr lang="en-US" dirty="0"/>
            <a:t>Normalcy Focused</a:t>
          </a:r>
        </a:p>
      </dgm:t>
    </dgm:pt>
    <dgm:pt modelId="{9E94837E-5562-4BF2-B9A9-1EEAB665CD8F}" type="parTrans" cxnId="{E2E36E40-0AD3-42A9-9396-934D13954493}">
      <dgm:prSet/>
      <dgm:spPr/>
      <dgm:t>
        <a:bodyPr/>
        <a:lstStyle/>
        <a:p>
          <a:endParaRPr lang="en-US"/>
        </a:p>
      </dgm:t>
    </dgm:pt>
    <dgm:pt modelId="{C9FA461D-B34C-4F13-A85A-2E78C78D7BF0}" type="sibTrans" cxnId="{E2E36E40-0AD3-42A9-9396-934D13954493}">
      <dgm:prSet/>
      <dgm:spPr/>
      <dgm:t>
        <a:bodyPr/>
        <a:lstStyle/>
        <a:p>
          <a:endParaRPr lang="en-US"/>
        </a:p>
      </dgm:t>
    </dgm:pt>
    <dgm:pt modelId="{ECE66BF7-271D-45B1-AFD2-7E249474B951}">
      <dgm:prSet/>
      <dgm:spPr/>
      <dgm:t>
        <a:bodyPr/>
        <a:lstStyle/>
        <a:p>
          <a:r>
            <a:rPr lang="en-US" dirty="0"/>
            <a:t>Past/Present Focused</a:t>
          </a:r>
        </a:p>
      </dgm:t>
    </dgm:pt>
    <dgm:pt modelId="{98DC2175-04E5-4131-8766-406267BECD84}" type="parTrans" cxnId="{8DA89B8B-570D-4472-8CD6-7DDD612D0BCD}">
      <dgm:prSet/>
      <dgm:spPr/>
      <dgm:t>
        <a:bodyPr/>
        <a:lstStyle/>
        <a:p>
          <a:endParaRPr lang="en-US"/>
        </a:p>
      </dgm:t>
    </dgm:pt>
    <dgm:pt modelId="{6677C69C-90F2-478D-ACEA-1A5E56BF544C}" type="sibTrans" cxnId="{8DA89B8B-570D-4472-8CD6-7DDD612D0BCD}">
      <dgm:prSet/>
      <dgm:spPr/>
      <dgm:t>
        <a:bodyPr/>
        <a:lstStyle/>
        <a:p>
          <a:endParaRPr lang="en-US"/>
        </a:p>
      </dgm:t>
    </dgm:pt>
    <dgm:pt modelId="{42BDB3CC-90BC-4698-AB8F-CF3E75C981CA}">
      <dgm:prSet/>
      <dgm:spPr>
        <a:solidFill>
          <a:schemeClr val="bg2">
            <a:lumMod val="75000"/>
            <a:alpha val="90000"/>
          </a:schemeClr>
        </a:solidFill>
      </dgm:spPr>
      <dgm:t>
        <a:bodyPr/>
        <a:lstStyle/>
        <a:p>
          <a:r>
            <a:rPr lang="en-US" dirty="0"/>
            <a:t>Future Focused</a:t>
          </a:r>
        </a:p>
      </dgm:t>
    </dgm:pt>
    <dgm:pt modelId="{E1DB0DFB-1EC8-4E1E-BC0E-30D0700C44D5}" type="parTrans" cxnId="{8B9CF469-EEBE-4643-8892-AEFA04F00CBA}">
      <dgm:prSet/>
      <dgm:spPr/>
      <dgm:t>
        <a:bodyPr/>
        <a:lstStyle/>
        <a:p>
          <a:endParaRPr lang="en-US"/>
        </a:p>
      </dgm:t>
    </dgm:pt>
    <dgm:pt modelId="{7B596207-E5A6-40B3-A95F-76DA8468C74D}" type="sibTrans" cxnId="{8B9CF469-EEBE-4643-8892-AEFA04F00CBA}">
      <dgm:prSet/>
      <dgm:spPr/>
      <dgm:t>
        <a:bodyPr/>
        <a:lstStyle/>
        <a:p>
          <a:endParaRPr lang="en-US"/>
        </a:p>
      </dgm:t>
    </dgm:pt>
    <dgm:pt modelId="{7F68C27D-5316-4A2A-8260-45DE7B527015}" type="pres">
      <dgm:prSet presAssocID="{A5996CA8-6A5F-45D9-B3B5-F1CAA70E9D7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168217E-CE41-4AD4-9BD5-7E49FE64CF8B}" type="pres">
      <dgm:prSet presAssocID="{41747162-BFD8-4440-9789-7C5F22C3FB1A}" presName="linNode" presStyleCnt="0"/>
      <dgm:spPr/>
    </dgm:pt>
    <dgm:pt modelId="{A2EEA49C-48DD-48A8-BAAD-85EBCD95CFF7}" type="pres">
      <dgm:prSet presAssocID="{41747162-BFD8-4440-9789-7C5F22C3FB1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9C64DD-E3DD-470D-AB8D-6837BE20BB31}" type="pres">
      <dgm:prSet presAssocID="{41747162-BFD8-4440-9789-7C5F22C3FB1A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752695-6C41-4E0D-A443-77CE73744644}" type="pres">
      <dgm:prSet presAssocID="{CFF93118-FFCD-4333-8E49-441426EB7A45}" presName="sp" presStyleCnt="0"/>
      <dgm:spPr/>
    </dgm:pt>
    <dgm:pt modelId="{9DF417B2-B201-480F-81EF-51F652BBEAA9}" type="pres">
      <dgm:prSet presAssocID="{FC423403-D90E-4AEB-BE53-E547F3044A19}" presName="linNode" presStyleCnt="0"/>
      <dgm:spPr/>
    </dgm:pt>
    <dgm:pt modelId="{E3398119-E669-4612-B97C-699D47DD0F45}" type="pres">
      <dgm:prSet presAssocID="{FC423403-D90E-4AEB-BE53-E547F3044A19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7632BB-93AB-4968-BBF4-51F50B816744}" type="pres">
      <dgm:prSet presAssocID="{FC423403-D90E-4AEB-BE53-E547F3044A19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4C33D3-62AD-415A-9E2F-4016D6614D9C}" type="pres">
      <dgm:prSet presAssocID="{E0B90DC3-C022-46C1-95B5-8B645482B0A0}" presName="sp" presStyleCnt="0"/>
      <dgm:spPr/>
    </dgm:pt>
    <dgm:pt modelId="{955887E5-50D3-4380-AB00-C04903235CE4}" type="pres">
      <dgm:prSet presAssocID="{254EAC05-83B5-41DC-8C04-46DC7B454D09}" presName="linNode" presStyleCnt="0"/>
      <dgm:spPr/>
    </dgm:pt>
    <dgm:pt modelId="{72E148A8-37FA-47DC-B3BD-5D65362E057C}" type="pres">
      <dgm:prSet presAssocID="{254EAC05-83B5-41DC-8C04-46DC7B454D09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A8F11C-32C9-47A1-81A0-8571A046F2E1}" type="pres">
      <dgm:prSet presAssocID="{254EAC05-83B5-41DC-8C04-46DC7B454D09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BDD4BA-1E5B-4742-9005-D87E90EA2ACD}" type="pres">
      <dgm:prSet presAssocID="{71D66DE9-E11A-4835-A533-773722720FAD}" presName="sp" presStyleCnt="0"/>
      <dgm:spPr/>
    </dgm:pt>
    <dgm:pt modelId="{F5F3C80E-5678-4F6E-8B2F-F9121D1F2EB2}" type="pres">
      <dgm:prSet presAssocID="{ECE66BF7-271D-45B1-AFD2-7E249474B951}" presName="linNode" presStyleCnt="0"/>
      <dgm:spPr/>
    </dgm:pt>
    <dgm:pt modelId="{57084EA9-2CA9-46A6-85CB-401E3307E08A}" type="pres">
      <dgm:prSet presAssocID="{ECE66BF7-271D-45B1-AFD2-7E249474B951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9E3D7B-3371-4DCF-AFAB-09AB3D8E885A}" type="pres">
      <dgm:prSet presAssocID="{ECE66BF7-271D-45B1-AFD2-7E249474B951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556EC3-C06F-473A-9650-EFEDAA3861F2}" srcId="{41747162-BFD8-4440-9789-7C5F22C3FB1A}" destId="{46EEDB0F-4B8C-485B-BDF0-4370DEA80A81}" srcOrd="0" destOrd="0" parTransId="{CEC2C301-E66F-4831-8792-55D7F79B7BF9}" sibTransId="{7C7F7721-EFD4-41A5-9CF3-1139D091CB1A}"/>
    <dgm:cxn modelId="{CAC4A078-0601-45C9-919F-49B653123262}" type="presOf" srcId="{A5996CA8-6A5F-45D9-B3B5-F1CAA70E9D7F}" destId="{7F68C27D-5316-4A2A-8260-45DE7B527015}" srcOrd="0" destOrd="0" presId="urn:microsoft.com/office/officeart/2005/8/layout/vList5"/>
    <dgm:cxn modelId="{4B363BF5-9E1F-422A-BDF3-C81C87B0FD6B}" srcId="{A5996CA8-6A5F-45D9-B3B5-F1CAA70E9D7F}" destId="{FC423403-D90E-4AEB-BE53-E547F3044A19}" srcOrd="1" destOrd="0" parTransId="{F1633A65-C165-42F1-9F17-13FB8B1E76A4}" sibTransId="{E0B90DC3-C022-46C1-95B5-8B645482B0A0}"/>
    <dgm:cxn modelId="{BC2BB061-8951-4DA1-A9B2-FCDB3ED6B2C2}" type="presOf" srcId="{FC423403-D90E-4AEB-BE53-E547F3044A19}" destId="{E3398119-E669-4612-B97C-699D47DD0F45}" srcOrd="0" destOrd="0" presId="urn:microsoft.com/office/officeart/2005/8/layout/vList5"/>
    <dgm:cxn modelId="{FB70D8EA-4736-41CA-B22C-E494078A3C46}" srcId="{A5996CA8-6A5F-45D9-B3B5-F1CAA70E9D7F}" destId="{254EAC05-83B5-41DC-8C04-46DC7B454D09}" srcOrd="2" destOrd="0" parTransId="{316ED3ED-C5DB-4D67-B998-D05638033ADA}" sibTransId="{71D66DE9-E11A-4835-A533-773722720FAD}"/>
    <dgm:cxn modelId="{EB3ABB0A-0D5D-49FB-86B9-7B14B39AA9F6}" srcId="{A5996CA8-6A5F-45D9-B3B5-F1CAA70E9D7F}" destId="{41747162-BFD8-4440-9789-7C5F22C3FB1A}" srcOrd="0" destOrd="0" parTransId="{55934F9F-E072-4602-B037-BAE16D92B3E1}" sibTransId="{CFF93118-FFCD-4333-8E49-441426EB7A45}"/>
    <dgm:cxn modelId="{1F78CFEA-66D6-4D77-A989-1F41C77B9965}" type="presOf" srcId="{41747162-BFD8-4440-9789-7C5F22C3FB1A}" destId="{A2EEA49C-48DD-48A8-BAAD-85EBCD95CFF7}" srcOrd="0" destOrd="0" presId="urn:microsoft.com/office/officeart/2005/8/layout/vList5"/>
    <dgm:cxn modelId="{E3F58DE4-9DA0-4410-AE19-5021885907D0}" type="presOf" srcId="{2D9D3F89-8A0D-4DD4-9275-1E3428B0A2CA}" destId="{1C7632BB-93AB-4968-BBF4-51F50B816744}" srcOrd="0" destOrd="0" presId="urn:microsoft.com/office/officeart/2005/8/layout/vList5"/>
    <dgm:cxn modelId="{8DA89B8B-570D-4472-8CD6-7DDD612D0BCD}" srcId="{A5996CA8-6A5F-45D9-B3B5-F1CAA70E9D7F}" destId="{ECE66BF7-271D-45B1-AFD2-7E249474B951}" srcOrd="3" destOrd="0" parTransId="{98DC2175-04E5-4131-8766-406267BECD84}" sibTransId="{6677C69C-90F2-478D-ACEA-1A5E56BF544C}"/>
    <dgm:cxn modelId="{E2E36E40-0AD3-42A9-9396-934D13954493}" srcId="{254EAC05-83B5-41DC-8C04-46DC7B454D09}" destId="{36199228-AA5A-4E31-A75C-A1C4343DC135}" srcOrd="0" destOrd="0" parTransId="{9E94837E-5562-4BF2-B9A9-1EEAB665CD8F}" sibTransId="{C9FA461D-B34C-4F13-A85A-2E78C78D7BF0}"/>
    <dgm:cxn modelId="{5C00DE53-09BE-4A63-B93B-70860CD505AB}" type="presOf" srcId="{254EAC05-83B5-41DC-8C04-46DC7B454D09}" destId="{72E148A8-37FA-47DC-B3BD-5D65362E057C}" srcOrd="0" destOrd="0" presId="urn:microsoft.com/office/officeart/2005/8/layout/vList5"/>
    <dgm:cxn modelId="{721042BA-452B-4614-9E0A-1C3FB16BBFC3}" type="presOf" srcId="{ECE66BF7-271D-45B1-AFD2-7E249474B951}" destId="{57084EA9-2CA9-46A6-85CB-401E3307E08A}" srcOrd="0" destOrd="0" presId="urn:microsoft.com/office/officeart/2005/8/layout/vList5"/>
    <dgm:cxn modelId="{364D1BF5-A23C-47DB-94F9-A309AED10AFA}" type="presOf" srcId="{36199228-AA5A-4E31-A75C-A1C4343DC135}" destId="{60A8F11C-32C9-47A1-81A0-8571A046F2E1}" srcOrd="0" destOrd="0" presId="urn:microsoft.com/office/officeart/2005/8/layout/vList5"/>
    <dgm:cxn modelId="{8B9CF469-EEBE-4643-8892-AEFA04F00CBA}" srcId="{ECE66BF7-271D-45B1-AFD2-7E249474B951}" destId="{42BDB3CC-90BC-4698-AB8F-CF3E75C981CA}" srcOrd="0" destOrd="0" parTransId="{E1DB0DFB-1EC8-4E1E-BC0E-30D0700C44D5}" sibTransId="{7B596207-E5A6-40B3-A95F-76DA8468C74D}"/>
    <dgm:cxn modelId="{09DDE23C-4ADD-47F3-9CE9-B11EF8E5734D}" srcId="{FC423403-D90E-4AEB-BE53-E547F3044A19}" destId="{2D9D3F89-8A0D-4DD4-9275-1E3428B0A2CA}" srcOrd="0" destOrd="0" parTransId="{CDBA1E66-6CB3-4254-B005-C24C25D774C3}" sibTransId="{13EB1AAD-75A3-4A90-AC3F-8BB1344A2E95}"/>
    <dgm:cxn modelId="{463AE1AB-D876-42CC-909F-9D98BAEE8E60}" type="presOf" srcId="{42BDB3CC-90BC-4698-AB8F-CF3E75C981CA}" destId="{BC9E3D7B-3371-4DCF-AFAB-09AB3D8E885A}" srcOrd="0" destOrd="0" presId="urn:microsoft.com/office/officeart/2005/8/layout/vList5"/>
    <dgm:cxn modelId="{D1804357-9551-49CD-A54F-FAE1685C549E}" type="presOf" srcId="{46EEDB0F-4B8C-485B-BDF0-4370DEA80A81}" destId="{F39C64DD-E3DD-470D-AB8D-6837BE20BB31}" srcOrd="0" destOrd="0" presId="urn:microsoft.com/office/officeart/2005/8/layout/vList5"/>
    <dgm:cxn modelId="{DAD84573-A43A-47C2-8A0B-3A7D27756A38}" type="presParOf" srcId="{7F68C27D-5316-4A2A-8260-45DE7B527015}" destId="{B168217E-CE41-4AD4-9BD5-7E49FE64CF8B}" srcOrd="0" destOrd="0" presId="urn:microsoft.com/office/officeart/2005/8/layout/vList5"/>
    <dgm:cxn modelId="{CF346E16-59E6-4A9C-A2D2-8173CC4E6F6D}" type="presParOf" srcId="{B168217E-CE41-4AD4-9BD5-7E49FE64CF8B}" destId="{A2EEA49C-48DD-48A8-BAAD-85EBCD95CFF7}" srcOrd="0" destOrd="0" presId="urn:microsoft.com/office/officeart/2005/8/layout/vList5"/>
    <dgm:cxn modelId="{9DFB545F-7176-4C0F-85FE-64C99EA30CE5}" type="presParOf" srcId="{B168217E-CE41-4AD4-9BD5-7E49FE64CF8B}" destId="{F39C64DD-E3DD-470D-AB8D-6837BE20BB31}" srcOrd="1" destOrd="0" presId="urn:microsoft.com/office/officeart/2005/8/layout/vList5"/>
    <dgm:cxn modelId="{0DB8419A-E456-4A14-A814-67FDCF112141}" type="presParOf" srcId="{7F68C27D-5316-4A2A-8260-45DE7B527015}" destId="{A1752695-6C41-4E0D-A443-77CE73744644}" srcOrd="1" destOrd="0" presId="urn:microsoft.com/office/officeart/2005/8/layout/vList5"/>
    <dgm:cxn modelId="{A10EF812-D171-4481-BCF6-3B052140A2E9}" type="presParOf" srcId="{7F68C27D-5316-4A2A-8260-45DE7B527015}" destId="{9DF417B2-B201-480F-81EF-51F652BBEAA9}" srcOrd="2" destOrd="0" presId="urn:microsoft.com/office/officeart/2005/8/layout/vList5"/>
    <dgm:cxn modelId="{2A7AC55D-0063-4FB5-9553-31420DDFAE35}" type="presParOf" srcId="{9DF417B2-B201-480F-81EF-51F652BBEAA9}" destId="{E3398119-E669-4612-B97C-699D47DD0F45}" srcOrd="0" destOrd="0" presId="urn:microsoft.com/office/officeart/2005/8/layout/vList5"/>
    <dgm:cxn modelId="{037A44FC-0185-4B5D-A2FD-5D1135D11DF5}" type="presParOf" srcId="{9DF417B2-B201-480F-81EF-51F652BBEAA9}" destId="{1C7632BB-93AB-4968-BBF4-51F50B816744}" srcOrd="1" destOrd="0" presId="urn:microsoft.com/office/officeart/2005/8/layout/vList5"/>
    <dgm:cxn modelId="{AC4A3D42-2D1C-4742-8500-4941047F1F74}" type="presParOf" srcId="{7F68C27D-5316-4A2A-8260-45DE7B527015}" destId="{7A4C33D3-62AD-415A-9E2F-4016D6614D9C}" srcOrd="3" destOrd="0" presId="urn:microsoft.com/office/officeart/2005/8/layout/vList5"/>
    <dgm:cxn modelId="{CF602C4F-9AE6-43C6-977D-27FD8316028B}" type="presParOf" srcId="{7F68C27D-5316-4A2A-8260-45DE7B527015}" destId="{955887E5-50D3-4380-AB00-C04903235CE4}" srcOrd="4" destOrd="0" presId="urn:microsoft.com/office/officeart/2005/8/layout/vList5"/>
    <dgm:cxn modelId="{F4F95F8B-8741-4DFF-A261-23A623A14342}" type="presParOf" srcId="{955887E5-50D3-4380-AB00-C04903235CE4}" destId="{72E148A8-37FA-47DC-B3BD-5D65362E057C}" srcOrd="0" destOrd="0" presId="urn:microsoft.com/office/officeart/2005/8/layout/vList5"/>
    <dgm:cxn modelId="{DC56E0A3-3A62-4FF2-94E8-EB9FC263843A}" type="presParOf" srcId="{955887E5-50D3-4380-AB00-C04903235CE4}" destId="{60A8F11C-32C9-47A1-81A0-8571A046F2E1}" srcOrd="1" destOrd="0" presId="urn:microsoft.com/office/officeart/2005/8/layout/vList5"/>
    <dgm:cxn modelId="{00877AA0-3B5E-4895-BA91-BAEB52ADD962}" type="presParOf" srcId="{7F68C27D-5316-4A2A-8260-45DE7B527015}" destId="{95BDD4BA-1E5B-4742-9005-D87E90EA2ACD}" srcOrd="5" destOrd="0" presId="urn:microsoft.com/office/officeart/2005/8/layout/vList5"/>
    <dgm:cxn modelId="{3D4CF473-7C98-4F91-8319-446298BE5EFB}" type="presParOf" srcId="{7F68C27D-5316-4A2A-8260-45DE7B527015}" destId="{F5F3C80E-5678-4F6E-8B2F-F9121D1F2EB2}" srcOrd="6" destOrd="0" presId="urn:microsoft.com/office/officeart/2005/8/layout/vList5"/>
    <dgm:cxn modelId="{BCD74ED3-8BEE-4328-B790-4FBF76713C23}" type="presParOf" srcId="{F5F3C80E-5678-4F6E-8B2F-F9121D1F2EB2}" destId="{57084EA9-2CA9-46A6-85CB-401E3307E08A}" srcOrd="0" destOrd="0" presId="urn:microsoft.com/office/officeart/2005/8/layout/vList5"/>
    <dgm:cxn modelId="{CD93EA7F-3646-4756-8695-F94809BB293B}" type="presParOf" srcId="{F5F3C80E-5678-4F6E-8B2F-F9121D1F2EB2}" destId="{BC9E3D7B-3371-4DCF-AFAB-09AB3D8E885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9C64DD-E3DD-470D-AB8D-6837BE20BB31}">
      <dsp:nvSpPr>
        <dsp:cNvPr id="0" name=""/>
        <dsp:cNvSpPr/>
      </dsp:nvSpPr>
      <dsp:spPr>
        <a:xfrm rot="5400000">
          <a:off x="2319234" y="-922115"/>
          <a:ext cx="431525" cy="2385880"/>
        </a:xfrm>
        <a:prstGeom prst="round2SameRect">
          <a:avLst/>
        </a:prstGeom>
        <a:solidFill>
          <a:schemeClr val="bg2">
            <a:lumMod val="75000"/>
            <a:alpha val="9000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 dirty="0"/>
            <a:t>Proactive</a:t>
          </a:r>
        </a:p>
      </dsp:txBody>
      <dsp:txXfrm rot="-5400000">
        <a:off x="1342057" y="76127"/>
        <a:ext cx="2364815" cy="389395"/>
      </dsp:txXfrm>
    </dsp:sp>
    <dsp:sp modelId="{A2EEA49C-48DD-48A8-BAAD-85EBCD95CFF7}">
      <dsp:nvSpPr>
        <dsp:cNvPr id="0" name=""/>
        <dsp:cNvSpPr/>
      </dsp:nvSpPr>
      <dsp:spPr>
        <a:xfrm>
          <a:off x="0" y="1121"/>
          <a:ext cx="1342057" cy="5394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 dirty="0"/>
            <a:t>Reactive</a:t>
          </a:r>
        </a:p>
      </dsp:txBody>
      <dsp:txXfrm>
        <a:off x="26332" y="27453"/>
        <a:ext cx="1289393" cy="486743"/>
      </dsp:txXfrm>
    </dsp:sp>
    <dsp:sp modelId="{1C7632BB-93AB-4968-BBF4-51F50B816744}">
      <dsp:nvSpPr>
        <dsp:cNvPr id="0" name=""/>
        <dsp:cNvSpPr/>
      </dsp:nvSpPr>
      <dsp:spPr>
        <a:xfrm rot="5400000">
          <a:off x="2319234" y="-355737"/>
          <a:ext cx="431525" cy="2385880"/>
        </a:xfrm>
        <a:prstGeom prst="round2SameRect">
          <a:avLst/>
        </a:prstGeom>
        <a:solidFill>
          <a:schemeClr val="bg2">
            <a:lumMod val="75000"/>
            <a:alpha val="9000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 dirty="0"/>
            <a:t>Youth-Driven</a:t>
          </a:r>
        </a:p>
      </dsp:txBody>
      <dsp:txXfrm rot="-5400000">
        <a:off x="1342057" y="642505"/>
        <a:ext cx="2364815" cy="389395"/>
      </dsp:txXfrm>
    </dsp:sp>
    <dsp:sp modelId="{E3398119-E669-4612-B97C-699D47DD0F45}">
      <dsp:nvSpPr>
        <dsp:cNvPr id="0" name=""/>
        <dsp:cNvSpPr/>
      </dsp:nvSpPr>
      <dsp:spPr>
        <a:xfrm>
          <a:off x="0" y="567499"/>
          <a:ext cx="1342057" cy="5394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 dirty="0"/>
            <a:t>Case-Driven</a:t>
          </a:r>
        </a:p>
      </dsp:txBody>
      <dsp:txXfrm>
        <a:off x="26332" y="593831"/>
        <a:ext cx="1289393" cy="486743"/>
      </dsp:txXfrm>
    </dsp:sp>
    <dsp:sp modelId="{60A8F11C-32C9-47A1-81A0-8571A046F2E1}">
      <dsp:nvSpPr>
        <dsp:cNvPr id="0" name=""/>
        <dsp:cNvSpPr/>
      </dsp:nvSpPr>
      <dsp:spPr>
        <a:xfrm rot="5400000">
          <a:off x="2319234" y="210640"/>
          <a:ext cx="431525" cy="2385880"/>
        </a:xfrm>
        <a:prstGeom prst="round2SameRect">
          <a:avLst/>
        </a:prstGeom>
        <a:solidFill>
          <a:schemeClr val="bg2">
            <a:lumMod val="75000"/>
            <a:alpha val="9000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 dirty="0"/>
            <a:t>Normalcy Focused</a:t>
          </a:r>
        </a:p>
      </dsp:txBody>
      <dsp:txXfrm rot="-5400000">
        <a:off x="1342057" y="1208883"/>
        <a:ext cx="2364815" cy="389395"/>
      </dsp:txXfrm>
    </dsp:sp>
    <dsp:sp modelId="{72E148A8-37FA-47DC-B3BD-5D65362E057C}">
      <dsp:nvSpPr>
        <dsp:cNvPr id="0" name=""/>
        <dsp:cNvSpPr/>
      </dsp:nvSpPr>
      <dsp:spPr>
        <a:xfrm>
          <a:off x="0" y="1133876"/>
          <a:ext cx="1342057" cy="5394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 dirty="0"/>
            <a:t>Protection Focused</a:t>
          </a:r>
        </a:p>
      </dsp:txBody>
      <dsp:txXfrm>
        <a:off x="26332" y="1160208"/>
        <a:ext cx="1289393" cy="486743"/>
      </dsp:txXfrm>
    </dsp:sp>
    <dsp:sp modelId="{BC9E3D7B-3371-4DCF-AFAB-09AB3D8E885A}">
      <dsp:nvSpPr>
        <dsp:cNvPr id="0" name=""/>
        <dsp:cNvSpPr/>
      </dsp:nvSpPr>
      <dsp:spPr>
        <a:xfrm rot="5400000">
          <a:off x="2319234" y="777017"/>
          <a:ext cx="431525" cy="2385880"/>
        </a:xfrm>
        <a:prstGeom prst="round2SameRect">
          <a:avLst/>
        </a:prstGeom>
        <a:solidFill>
          <a:schemeClr val="bg2">
            <a:lumMod val="75000"/>
            <a:alpha val="90000"/>
          </a:schemeClr>
        </a:solidFill>
        <a:ln w="127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 dirty="0"/>
            <a:t>Future Focused</a:t>
          </a:r>
        </a:p>
      </dsp:txBody>
      <dsp:txXfrm rot="-5400000">
        <a:off x="1342057" y="1775260"/>
        <a:ext cx="2364815" cy="389395"/>
      </dsp:txXfrm>
    </dsp:sp>
    <dsp:sp modelId="{57084EA9-2CA9-46A6-85CB-401E3307E08A}">
      <dsp:nvSpPr>
        <dsp:cNvPr id="0" name=""/>
        <dsp:cNvSpPr/>
      </dsp:nvSpPr>
      <dsp:spPr>
        <a:xfrm>
          <a:off x="0" y="1700254"/>
          <a:ext cx="1342057" cy="5394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 dirty="0"/>
            <a:t>Past/Present Focused</a:t>
          </a:r>
        </a:p>
      </dsp:txBody>
      <dsp:txXfrm>
        <a:off x="26332" y="1726586"/>
        <a:ext cx="1289393" cy="4867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Freedman</dc:creator>
  <cp:keywords/>
  <dc:description/>
  <cp:lastModifiedBy>Fitzpatrick, Chasity (VDSS)</cp:lastModifiedBy>
  <cp:revision>3</cp:revision>
  <dcterms:created xsi:type="dcterms:W3CDTF">2021-06-14T12:06:00Z</dcterms:created>
  <dcterms:modified xsi:type="dcterms:W3CDTF">2021-06-14T18:08:00Z</dcterms:modified>
</cp:coreProperties>
</file>